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FE1" w:rsidRDefault="000C4B9E">
      <w:pPr>
        <w:spacing w:line="360" w:lineRule="auto"/>
        <w:jc w:val="center"/>
        <w:rPr>
          <w:spacing w:val="70"/>
          <w:szCs w:val="24"/>
        </w:rPr>
      </w:pPr>
      <w:r>
        <w:rPr>
          <w:noProof/>
        </w:rPr>
        <w:drawing>
          <wp:anchor distT="0" distB="0" distL="115200" distR="115200" simplePos="0" relativeHeight="526336" behindDoc="1" locked="0" layoutInCell="1" allowOverlap="1">
            <wp:simplePos x="0" y="0"/>
            <wp:positionH relativeFrom="column">
              <wp:posOffset>2757755</wp:posOffset>
            </wp:positionH>
            <wp:positionV relativeFrom="paragraph">
              <wp:posOffset>-285750</wp:posOffset>
            </wp:positionV>
            <wp:extent cx="604800" cy="756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237612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5FE1" w:rsidRDefault="00B35FE1">
      <w:pPr>
        <w:spacing w:line="276" w:lineRule="auto"/>
        <w:jc w:val="center"/>
        <w:rPr>
          <w:spacing w:val="70"/>
          <w:szCs w:val="24"/>
        </w:rPr>
      </w:pPr>
    </w:p>
    <w:p w:rsidR="00B35FE1" w:rsidRDefault="00B35FE1">
      <w:pPr>
        <w:widowControl w:val="0"/>
        <w:jc w:val="center"/>
        <w:rPr>
          <w:rFonts w:ascii="Liberation Serif" w:hAnsi="Liberation Serif" w:cs="Liberation Serif"/>
          <w:spacing w:val="70"/>
        </w:rPr>
      </w:pPr>
    </w:p>
    <w:p w:rsidR="00B35FE1" w:rsidRDefault="000C4B9E">
      <w:pPr>
        <w:widowControl w:val="0"/>
        <w:jc w:val="center"/>
        <w:rPr>
          <w:rFonts w:ascii="Liberation Serif" w:eastAsia="Liberation Serif" w:hAnsi="Liberation Serif" w:cs="Liberation Serif"/>
          <w:spacing w:val="70"/>
        </w:rPr>
      </w:pPr>
      <w:r>
        <w:rPr>
          <w:rFonts w:ascii="Liberation Serif" w:eastAsia="Liberation Serif" w:hAnsi="Liberation Serif" w:cs="Liberation Serif"/>
          <w:spacing w:val="70"/>
          <w:szCs w:val="24"/>
        </w:rPr>
        <w:t>ПРИМОРСКИЙ КРАЙ</w:t>
      </w:r>
    </w:p>
    <w:p w:rsidR="00B35FE1" w:rsidRDefault="00B35FE1">
      <w:pPr>
        <w:widowControl w:val="0"/>
        <w:jc w:val="center"/>
        <w:rPr>
          <w:rFonts w:ascii="Liberation Serif" w:hAnsi="Liberation Serif" w:cs="Liberation Serif"/>
          <w:spacing w:val="70"/>
          <w:szCs w:val="24"/>
        </w:rPr>
      </w:pPr>
    </w:p>
    <w:p w:rsidR="00B35FE1" w:rsidRDefault="000C4B9E">
      <w:pPr>
        <w:pStyle w:val="2"/>
        <w:widowControl w:val="0"/>
        <w:spacing w:line="240" w:lineRule="auto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ДУМА АРТЕМОВСКОГО ГОРОДСКОГО ОКРУГА</w:t>
      </w:r>
    </w:p>
    <w:p w:rsidR="00B35FE1" w:rsidRDefault="00B35FE1">
      <w:pPr>
        <w:widowControl w:val="0"/>
        <w:rPr>
          <w:rFonts w:ascii="Liberation Serif" w:hAnsi="Liberation Serif" w:cs="Liberation Serif"/>
          <w:szCs w:val="24"/>
        </w:rPr>
      </w:pPr>
    </w:p>
    <w:p w:rsidR="00B35FE1" w:rsidRDefault="000C4B9E">
      <w:pPr>
        <w:jc w:val="center"/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eastAsia="Liberation Serif" w:hAnsi="Liberation Serif" w:cs="Liberation Serif"/>
          <w:spacing w:val="40"/>
          <w:szCs w:val="24"/>
        </w:rPr>
        <w:t>РЕШЕНИЕ</w:t>
      </w:r>
    </w:p>
    <w:p w:rsidR="00B35FE1" w:rsidRDefault="00B35FE1">
      <w:pPr>
        <w:rPr>
          <w:rFonts w:ascii="Liberation Serif" w:hAnsi="Liberation Serif" w:cs="Liberation Serif"/>
          <w:szCs w:val="24"/>
        </w:rPr>
      </w:pPr>
    </w:p>
    <w:p w:rsidR="00B35FE1" w:rsidRPr="00AE2FAB" w:rsidRDefault="00094D35">
      <w:pPr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eastAsia="Liberation Serif" w:hAnsi="Liberation Serif" w:cs="Liberation Serif"/>
          <w:spacing w:val="40"/>
          <w:szCs w:val="24"/>
        </w:rPr>
        <w:t xml:space="preserve">………     </w:t>
      </w:r>
      <w:r w:rsidR="000C4B9E">
        <w:rPr>
          <w:rFonts w:ascii="Liberation Serif" w:eastAsia="Liberation Serif" w:hAnsi="Liberation Serif" w:cs="Liberation Serif"/>
          <w:spacing w:val="40"/>
          <w:szCs w:val="24"/>
        </w:rPr>
        <w:t xml:space="preserve">                </w:t>
      </w:r>
      <w:r w:rsidR="000C4B9E">
        <w:rPr>
          <w:rFonts w:ascii="Liberation Serif" w:eastAsia="Liberation Serif" w:hAnsi="Liberation Serif" w:cs="Liberation Serif"/>
          <w:spacing w:val="40"/>
          <w:szCs w:val="24"/>
        </w:rPr>
        <w:tab/>
      </w:r>
      <w:r w:rsidR="000C4B9E">
        <w:rPr>
          <w:rFonts w:ascii="Liberation Serif" w:eastAsia="Liberation Serif" w:hAnsi="Liberation Serif" w:cs="Liberation Serif"/>
          <w:spacing w:val="40"/>
          <w:szCs w:val="24"/>
        </w:rPr>
        <w:tab/>
        <w:t xml:space="preserve">  </w:t>
      </w:r>
      <w:r w:rsidR="000C4B9E">
        <w:rPr>
          <w:rFonts w:ascii="Liberation Serif" w:eastAsia="Liberation Serif" w:hAnsi="Liberation Serif" w:cs="Liberation Serif"/>
          <w:spacing w:val="40"/>
          <w:szCs w:val="24"/>
        </w:rPr>
        <w:tab/>
      </w:r>
      <w:r w:rsidR="000C4B9E">
        <w:rPr>
          <w:rFonts w:ascii="Liberation Serif" w:eastAsia="Liberation Serif" w:hAnsi="Liberation Serif" w:cs="Liberation Serif"/>
          <w:spacing w:val="40"/>
          <w:szCs w:val="24"/>
        </w:rPr>
        <w:tab/>
      </w:r>
      <w:r w:rsidR="000C4B9E">
        <w:rPr>
          <w:rFonts w:ascii="Liberation Serif" w:eastAsia="Liberation Serif" w:hAnsi="Liberation Serif" w:cs="Liberation Serif"/>
          <w:spacing w:val="40"/>
          <w:szCs w:val="24"/>
        </w:rPr>
        <w:tab/>
        <w:t xml:space="preserve"> </w:t>
      </w:r>
      <w:r w:rsidR="00AE2FAB">
        <w:rPr>
          <w:rFonts w:ascii="Liberation Serif" w:eastAsia="Liberation Serif" w:hAnsi="Liberation Serif" w:cs="Liberation Serif"/>
          <w:spacing w:val="40"/>
          <w:szCs w:val="24"/>
        </w:rPr>
        <w:t xml:space="preserve">                      </w:t>
      </w:r>
      <w:r w:rsidR="000C4B9E">
        <w:rPr>
          <w:rFonts w:ascii="Liberation Serif" w:eastAsia="Liberation Serif" w:hAnsi="Liberation Serif" w:cs="Liberation Serif"/>
          <w:spacing w:val="40"/>
          <w:szCs w:val="24"/>
        </w:rPr>
        <w:t xml:space="preserve">№ </w:t>
      </w:r>
      <w:r>
        <w:rPr>
          <w:rFonts w:ascii="Liberation Serif" w:eastAsia="Liberation Serif" w:hAnsi="Liberation Serif" w:cs="Liberation Serif"/>
          <w:spacing w:val="40"/>
          <w:szCs w:val="24"/>
        </w:rPr>
        <w:t>…</w:t>
      </w:r>
    </w:p>
    <w:p w:rsidR="00B35FE1" w:rsidRDefault="00B35FE1">
      <w:pPr>
        <w:jc w:val="both"/>
        <w:rPr>
          <w:rFonts w:ascii="Liberation Serif" w:hAnsi="Liberation Serif" w:cs="Liberation Serif"/>
          <w:spacing w:val="40"/>
        </w:rPr>
      </w:pPr>
    </w:p>
    <w:p w:rsidR="00B35FE1" w:rsidRDefault="00B35FE1">
      <w:pPr>
        <w:jc w:val="both"/>
        <w:rPr>
          <w:rFonts w:ascii="Liberation Serif" w:hAnsi="Liberation Serif" w:cs="Liberation Serif"/>
          <w:spacing w:val="40"/>
        </w:rPr>
      </w:pPr>
    </w:p>
    <w:p w:rsidR="00B35FE1" w:rsidRDefault="00B35FE1">
      <w:pPr>
        <w:jc w:val="both"/>
        <w:rPr>
          <w:rFonts w:ascii="Liberation Serif" w:hAnsi="Liberation Serif" w:cs="Liberation Serif"/>
          <w:spacing w:val="40"/>
        </w:rPr>
      </w:pPr>
    </w:p>
    <w:p w:rsidR="007971B4" w:rsidRDefault="007971B4">
      <w:pPr>
        <w:jc w:val="both"/>
        <w:rPr>
          <w:rFonts w:ascii="Liberation Serif" w:eastAsia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 xml:space="preserve">О внесении изменений в решение Думы Артемовского </w:t>
      </w:r>
    </w:p>
    <w:p w:rsidR="007971B4" w:rsidRDefault="007971B4">
      <w:pPr>
        <w:jc w:val="both"/>
        <w:rPr>
          <w:rFonts w:ascii="Liberation Serif" w:eastAsia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городского округа от 05.03.2026 № 693 «</w:t>
      </w:r>
      <w:r w:rsidR="00AE2FAB">
        <w:rPr>
          <w:rFonts w:ascii="Liberation Serif" w:eastAsia="Liberation Serif" w:hAnsi="Liberation Serif" w:cs="Liberation Serif"/>
          <w:szCs w:val="24"/>
        </w:rPr>
        <w:t xml:space="preserve">Об установлении </w:t>
      </w:r>
    </w:p>
    <w:p w:rsidR="007971B4" w:rsidRDefault="00AE2FAB">
      <w:pPr>
        <w:jc w:val="both"/>
        <w:rPr>
          <w:rFonts w:ascii="Liberation Serif" w:eastAsia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дополнительной</w:t>
      </w:r>
      <w:r w:rsidR="000C4B9E">
        <w:rPr>
          <w:rFonts w:ascii="Liberation Serif" w:eastAsia="Liberation Serif" w:hAnsi="Liberation Serif" w:cs="Liberation Serif"/>
          <w:szCs w:val="24"/>
        </w:rPr>
        <w:t xml:space="preserve"> мер</w:t>
      </w:r>
      <w:r>
        <w:rPr>
          <w:rFonts w:ascii="Liberation Serif" w:eastAsia="Liberation Serif" w:hAnsi="Liberation Serif" w:cs="Liberation Serif"/>
          <w:szCs w:val="24"/>
        </w:rPr>
        <w:t>ы</w:t>
      </w:r>
      <w:r w:rsidR="000C4B9E">
        <w:rPr>
          <w:rFonts w:ascii="Liberation Serif" w:hAnsi="Liberation Serif" w:cs="Liberation Serif"/>
          <w:szCs w:val="24"/>
        </w:rPr>
        <w:t xml:space="preserve"> </w:t>
      </w:r>
      <w:r w:rsidR="000C4B9E">
        <w:rPr>
          <w:rFonts w:ascii="Liberation Serif" w:eastAsia="Liberation Serif" w:hAnsi="Liberation Serif" w:cs="Liberation Serif"/>
          <w:szCs w:val="24"/>
        </w:rPr>
        <w:t xml:space="preserve">социальной поддержки на территории </w:t>
      </w:r>
    </w:p>
    <w:p w:rsidR="00B35FE1" w:rsidRDefault="000C4B9E">
      <w:pPr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  <w:szCs w:val="24"/>
        </w:rPr>
        <w:t>Артемовского городского округа</w:t>
      </w:r>
      <w:r w:rsidR="007971B4">
        <w:rPr>
          <w:rFonts w:ascii="Liberation Serif" w:eastAsia="Liberation Serif" w:hAnsi="Liberation Serif" w:cs="Liberation Serif"/>
          <w:szCs w:val="24"/>
        </w:rPr>
        <w:t>»</w:t>
      </w:r>
    </w:p>
    <w:p w:rsidR="00B35FE1" w:rsidRDefault="00B35FE1">
      <w:pPr>
        <w:jc w:val="both"/>
        <w:rPr>
          <w:rFonts w:ascii="Liberation Serif" w:hAnsi="Liberation Serif" w:cs="Liberation Serif"/>
          <w:spacing w:val="40"/>
        </w:rPr>
      </w:pPr>
    </w:p>
    <w:p w:rsidR="00B35FE1" w:rsidRPr="00D16669" w:rsidRDefault="00B35FE1">
      <w:pPr>
        <w:jc w:val="both"/>
        <w:rPr>
          <w:rFonts w:ascii="Liberation Serif" w:hAnsi="Liberation Serif" w:cs="Liberation Serif"/>
          <w:spacing w:val="40"/>
          <w:sz w:val="12"/>
        </w:rPr>
      </w:pPr>
    </w:p>
    <w:p w:rsidR="00B35FE1" w:rsidRDefault="00B35FE1">
      <w:pPr>
        <w:jc w:val="both"/>
        <w:rPr>
          <w:rFonts w:ascii="Liberation Serif" w:hAnsi="Liberation Serif" w:cs="Liberation Serif"/>
          <w:spacing w:val="40"/>
          <w:szCs w:val="24"/>
        </w:rPr>
      </w:pPr>
    </w:p>
    <w:p w:rsidR="00B35FE1" w:rsidRDefault="000C4B9E">
      <w:pPr>
        <w:widowControl w:val="0"/>
        <w:spacing w:line="360" w:lineRule="auto"/>
        <w:ind w:firstLine="709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В соответствии с частью 5 статьи 36 Федерального закона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</w:t>
      </w:r>
      <w:r w:rsidR="00094D35">
        <w:rPr>
          <w:rFonts w:ascii="Liberation Serif" w:eastAsia="Liberation Serif" w:hAnsi="Liberation Serif" w:cs="Liberation Serif"/>
          <w:szCs w:val="24"/>
        </w:rPr>
        <w:t xml:space="preserve">иморского края, Дума </w:t>
      </w:r>
      <w:r>
        <w:rPr>
          <w:rFonts w:ascii="Liberation Serif" w:eastAsia="Liberation Serif" w:hAnsi="Liberation Serif" w:cs="Liberation Serif"/>
          <w:szCs w:val="24"/>
        </w:rPr>
        <w:t>Артемовского городского округа</w:t>
      </w:r>
    </w:p>
    <w:p w:rsidR="00B35FE1" w:rsidRDefault="00B35FE1">
      <w:pPr>
        <w:spacing w:line="360" w:lineRule="auto"/>
        <w:jc w:val="both"/>
        <w:rPr>
          <w:rFonts w:ascii="Liberation Serif" w:hAnsi="Liberation Serif" w:cs="Liberation Serif"/>
          <w:szCs w:val="24"/>
        </w:rPr>
      </w:pPr>
    </w:p>
    <w:p w:rsidR="00B35FE1" w:rsidRDefault="000C4B9E">
      <w:pPr>
        <w:spacing w:line="360" w:lineRule="auto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РЕШИЛА:</w:t>
      </w:r>
    </w:p>
    <w:p w:rsidR="00B35FE1" w:rsidRDefault="00B35FE1">
      <w:pPr>
        <w:spacing w:line="360" w:lineRule="auto"/>
        <w:jc w:val="both"/>
        <w:rPr>
          <w:rFonts w:ascii="Liberation Serif" w:hAnsi="Liberation Serif" w:cs="Liberation Serif"/>
          <w:szCs w:val="24"/>
        </w:rPr>
      </w:pPr>
    </w:p>
    <w:p w:rsidR="007971B4" w:rsidRDefault="000C4B9E">
      <w:pPr>
        <w:pStyle w:val="13"/>
        <w:spacing w:line="360" w:lineRule="auto"/>
        <w:ind w:firstLine="567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1. </w:t>
      </w:r>
      <w:r w:rsidR="007971B4">
        <w:rPr>
          <w:rFonts w:ascii="Liberation Serif" w:eastAsia="Liberation Serif" w:hAnsi="Liberation Serif" w:cs="Liberation Serif"/>
          <w:sz w:val="24"/>
        </w:rPr>
        <w:t>Внести изменения в решение Думы Артемовского городского округа от 05.03.2026 № 693 «Об установлении дополнительной меры социальной поддержки на территории Артемовского городского округа», изложив пункт 1 решения в новой реакции:</w:t>
      </w:r>
    </w:p>
    <w:p w:rsidR="00B35FE1" w:rsidRDefault="007971B4">
      <w:pPr>
        <w:pStyle w:val="13"/>
        <w:spacing w:line="360" w:lineRule="auto"/>
        <w:ind w:firstLine="567"/>
        <w:rPr>
          <w:rFonts w:ascii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«1. </w:t>
      </w:r>
      <w:r w:rsidR="000C4B9E">
        <w:rPr>
          <w:rFonts w:ascii="Liberation Serif" w:eastAsia="Liberation Serif" w:hAnsi="Liberation Serif" w:cs="Liberation Serif"/>
          <w:sz w:val="24"/>
        </w:rPr>
        <w:t xml:space="preserve">Установить за счет средств бюджета Артемовского городского округа (за исключением финансовых средств, передаваемых местному бюджету на осуществление целевых расходов) дополнительную меру социальной поддержки в виде </w:t>
      </w:r>
      <w:r w:rsidR="00094D35">
        <w:rPr>
          <w:rFonts w:ascii="Liberation Serif" w:eastAsia="Liberation Serif" w:hAnsi="Liberation Serif" w:cs="Liberation Serif"/>
          <w:sz w:val="24"/>
        </w:rPr>
        <w:t>материальной помощи в связи с проведением специальной военной операции</w:t>
      </w:r>
      <w:r w:rsidR="000C4B9E">
        <w:rPr>
          <w:rFonts w:ascii="Liberation Serif" w:eastAsia="Liberation Serif" w:hAnsi="Liberation Serif" w:cs="Liberation Serif"/>
          <w:sz w:val="24"/>
        </w:rPr>
        <w:t xml:space="preserve"> следующим категориям граждан:</w:t>
      </w:r>
    </w:p>
    <w:p w:rsidR="00B35FE1" w:rsidRDefault="000C4B9E">
      <w:pPr>
        <w:pStyle w:val="13"/>
        <w:tabs>
          <w:tab w:val="left" w:pos="850"/>
        </w:tabs>
        <w:spacing w:line="36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>1.1. Лицам, являющимся гражданами Российской Федерации, иностранными гражданами, лицами без гражда</w:t>
      </w:r>
      <w:r w:rsidR="00094D35">
        <w:rPr>
          <w:rFonts w:ascii="Liberation Serif" w:eastAsia="Liberation Serif" w:hAnsi="Liberation Serif" w:cs="Liberation Serif"/>
          <w:sz w:val="24"/>
        </w:rPr>
        <w:t>нства, поступившим через военные</w:t>
      </w:r>
      <w:r>
        <w:rPr>
          <w:rFonts w:ascii="Liberation Serif" w:eastAsia="Liberation Serif" w:hAnsi="Liberation Serif" w:cs="Liberation Serif"/>
          <w:sz w:val="24"/>
        </w:rPr>
        <w:t xml:space="preserve"> комиссариат</w:t>
      </w:r>
      <w:r w:rsidR="00094D35">
        <w:rPr>
          <w:rFonts w:ascii="Liberation Serif" w:eastAsia="Liberation Serif" w:hAnsi="Liberation Serif" w:cs="Liberation Serif"/>
          <w:sz w:val="24"/>
        </w:rPr>
        <w:t>ы</w:t>
      </w:r>
      <w:r>
        <w:rPr>
          <w:rFonts w:ascii="Liberation Serif" w:eastAsia="Liberation Serif" w:hAnsi="Liberation Serif" w:cs="Liberation Serif"/>
          <w:sz w:val="24"/>
        </w:rPr>
        <w:t xml:space="preserve"> Приморского края, пункт отбора на военную сл</w:t>
      </w:r>
      <w:r w:rsidR="007971B4">
        <w:rPr>
          <w:rFonts w:ascii="Liberation Serif" w:eastAsia="Liberation Serif" w:hAnsi="Liberation Serif" w:cs="Liberation Serif"/>
          <w:sz w:val="24"/>
        </w:rPr>
        <w:t xml:space="preserve">ужбу по контракту (1 разряда) </w:t>
      </w:r>
      <w:r>
        <w:rPr>
          <w:rFonts w:ascii="Liberation Serif" w:eastAsia="Liberation Serif" w:hAnsi="Liberation Serif" w:cs="Liberation Serif"/>
          <w:sz w:val="24"/>
        </w:rPr>
        <w:t>г. Владиво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>сток</w:t>
      </w:r>
      <w:r w:rsidR="007971B4">
        <w:rPr>
          <w:rFonts w:ascii="Liberation Serif" w:eastAsia="Liberation Serif" w:hAnsi="Liberation Serif" w:cs="Liberation Serif"/>
          <w:color w:val="000000" w:themeColor="text1"/>
          <w:sz w:val="24"/>
        </w:rPr>
        <w:t>а и г. Уссурийска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 xml:space="preserve"> Восточного военного округа </w:t>
      </w:r>
      <w:r>
        <w:rPr>
          <w:rFonts w:ascii="Liberation Serif" w:eastAsia="Liberation Serif" w:hAnsi="Liberation Serif" w:cs="Liberation Serif"/>
          <w:sz w:val="24"/>
        </w:rPr>
        <w:t>на военную службу по контракту о прохождении военной службы, заключенному в период проведения специальной военной операции на территориях Донецкой Народной Республики, Луганской Народной Республики</w:t>
      </w:r>
      <w:r w:rsidR="00094D35">
        <w:rPr>
          <w:rFonts w:ascii="Liberation Serif" w:eastAsia="Liberation Serif" w:hAnsi="Liberation Serif" w:cs="Liberation Serif"/>
          <w:sz w:val="24"/>
        </w:rPr>
        <w:t>,</w:t>
      </w:r>
      <w:r>
        <w:rPr>
          <w:rFonts w:ascii="Liberation Serif" w:eastAsia="Liberation Serif" w:hAnsi="Liberation Serif" w:cs="Liberation Serif"/>
          <w:sz w:val="24"/>
        </w:rPr>
        <w:t xml:space="preserve"> Запорожской области и Херсонской области</w:t>
      </w:r>
      <w:r w:rsidR="00053328">
        <w:rPr>
          <w:rFonts w:ascii="Liberation Serif" w:eastAsia="Liberation Serif" w:hAnsi="Liberation Serif" w:cs="Liberation Serif"/>
          <w:sz w:val="24"/>
        </w:rPr>
        <w:t>, Украины, отражения</w:t>
      </w:r>
      <w:r w:rsidR="007D6BC6">
        <w:rPr>
          <w:rFonts w:ascii="Liberation Serif" w:eastAsia="Liberation Serif" w:hAnsi="Liberation Serif" w:cs="Liberation Serif"/>
          <w:sz w:val="24"/>
        </w:rPr>
        <w:t xml:space="preserve"> вооруженного вторжения на территорию Российской Федерации, вооруженной провокацией на Государственной границе Рос</w:t>
      </w:r>
      <w:r w:rsidR="007D6BC6">
        <w:rPr>
          <w:rFonts w:ascii="Liberation Serif" w:eastAsia="Liberation Serif" w:hAnsi="Liberation Serif" w:cs="Liberation Serif"/>
          <w:sz w:val="24"/>
        </w:rPr>
        <w:lastRenderedPageBreak/>
        <w:t>сийской Федерации и приграничных территориях субъектов Российской Федерации, прилегающих к районам</w:t>
      </w:r>
      <w:r>
        <w:rPr>
          <w:rFonts w:ascii="Liberation Serif" w:eastAsia="Liberation Serif" w:hAnsi="Liberation Serif" w:cs="Liberation Serif"/>
          <w:sz w:val="24"/>
        </w:rPr>
        <w:t xml:space="preserve"> </w:t>
      </w:r>
      <w:r w:rsidR="007D6BC6">
        <w:rPr>
          <w:rFonts w:ascii="Liberation Serif" w:eastAsia="Liberation Serif" w:hAnsi="Liberation Serif" w:cs="Liberation Serif"/>
          <w:sz w:val="24"/>
        </w:rPr>
        <w:t xml:space="preserve">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 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>с 1 января 2026 года.</w:t>
      </w:r>
      <w:r>
        <w:rPr>
          <w:rFonts w:ascii="Liberation Serif" w:eastAsia="Liberation Serif" w:hAnsi="Liberation Serif" w:cs="Liberation Serif"/>
          <w:sz w:val="24"/>
        </w:rPr>
        <w:t xml:space="preserve"> </w:t>
      </w:r>
    </w:p>
    <w:p w:rsidR="00B35FE1" w:rsidRDefault="000C4B9E">
      <w:pPr>
        <w:pStyle w:val="13"/>
        <w:spacing w:line="360" w:lineRule="auto"/>
        <w:ind w:firstLine="708"/>
        <w:rPr>
          <w:rFonts w:ascii="Liberation Serif" w:eastAsia="Liberation Serif" w:hAnsi="Liberation Serif" w:cs="Liberation Serif"/>
          <w:color w:val="000000" w:themeColor="text1"/>
          <w:sz w:val="24"/>
        </w:rPr>
      </w:pPr>
      <w:r>
        <w:rPr>
          <w:rFonts w:ascii="Liberation Serif" w:eastAsia="Liberation Serif" w:hAnsi="Liberation Serif" w:cs="Liberation Serif"/>
          <w:color w:val="000000" w:themeColor="text1"/>
          <w:sz w:val="24"/>
        </w:rPr>
        <w:t xml:space="preserve">1.2. Лицам, являющимся гражданами Российской Федерации, иностранными гражданами, лицами без гражданства, отбывающим наказание в виде лишения свободы, </w:t>
      </w:r>
      <w:r w:rsidR="00D16669">
        <w:rPr>
          <w:rFonts w:ascii="Liberation Serif" w:eastAsia="Liberation Serif" w:hAnsi="Liberation Serif" w:cs="Liberation Serif"/>
          <w:sz w:val="24"/>
        </w:rPr>
        <w:t>поступившим через военные</w:t>
      </w:r>
      <w:r>
        <w:rPr>
          <w:rFonts w:ascii="Liberation Serif" w:eastAsia="Liberation Serif" w:hAnsi="Liberation Serif" w:cs="Liberation Serif"/>
          <w:sz w:val="24"/>
        </w:rPr>
        <w:t xml:space="preserve"> комиссариат</w:t>
      </w:r>
      <w:r w:rsidR="007D6BC6">
        <w:rPr>
          <w:rFonts w:ascii="Liberation Serif" w:eastAsia="Liberation Serif" w:hAnsi="Liberation Serif" w:cs="Liberation Serif"/>
          <w:sz w:val="24"/>
        </w:rPr>
        <w:t>ы</w:t>
      </w:r>
      <w:r>
        <w:rPr>
          <w:rFonts w:ascii="Liberation Serif" w:eastAsia="Liberation Serif" w:hAnsi="Liberation Serif" w:cs="Liberation Serif"/>
          <w:sz w:val="24"/>
        </w:rPr>
        <w:t xml:space="preserve"> Приморского края, пункт отбора на военную сл</w:t>
      </w:r>
      <w:r w:rsidR="000636BB">
        <w:rPr>
          <w:rFonts w:ascii="Liberation Serif" w:eastAsia="Liberation Serif" w:hAnsi="Liberation Serif" w:cs="Liberation Serif"/>
          <w:sz w:val="24"/>
        </w:rPr>
        <w:t xml:space="preserve">ужбу по контракту </w:t>
      </w:r>
      <w:r w:rsidR="007971B4">
        <w:rPr>
          <w:rFonts w:ascii="Liberation Serif" w:eastAsia="Liberation Serif" w:hAnsi="Liberation Serif" w:cs="Liberation Serif"/>
          <w:sz w:val="24"/>
        </w:rPr>
        <w:t xml:space="preserve">(1 разряда) </w:t>
      </w:r>
      <w:r>
        <w:rPr>
          <w:rFonts w:ascii="Liberation Serif" w:eastAsia="Liberation Serif" w:hAnsi="Liberation Serif" w:cs="Liberation Serif"/>
          <w:sz w:val="24"/>
        </w:rPr>
        <w:t>г. Владиво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>сток</w:t>
      </w:r>
      <w:r w:rsidR="007971B4">
        <w:rPr>
          <w:rFonts w:ascii="Liberation Serif" w:eastAsia="Liberation Serif" w:hAnsi="Liberation Serif" w:cs="Liberation Serif"/>
          <w:color w:val="000000" w:themeColor="text1"/>
          <w:sz w:val="24"/>
        </w:rPr>
        <w:t>а и г. Уссурийска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 xml:space="preserve"> Восточного военного округа </w:t>
      </w:r>
      <w:r>
        <w:rPr>
          <w:rFonts w:ascii="Liberation Serif" w:eastAsia="Liberation Serif" w:hAnsi="Liberation Serif" w:cs="Liberation Serif"/>
          <w:sz w:val="24"/>
        </w:rPr>
        <w:t>на военную службу по контракту о прохождении военной службы, заключенному в период проведения специальной военной операции на территориях Донецкой Народной Республики, Луганской Народной Республики</w:t>
      </w:r>
      <w:r w:rsidR="007D6BC6">
        <w:rPr>
          <w:rFonts w:ascii="Liberation Serif" w:eastAsia="Liberation Serif" w:hAnsi="Liberation Serif" w:cs="Liberation Serif"/>
          <w:sz w:val="24"/>
        </w:rPr>
        <w:t xml:space="preserve">, </w:t>
      </w:r>
      <w:r>
        <w:rPr>
          <w:rFonts w:ascii="Liberation Serif" w:eastAsia="Liberation Serif" w:hAnsi="Liberation Serif" w:cs="Liberation Serif"/>
          <w:sz w:val="24"/>
        </w:rPr>
        <w:t>Запорожской области и Херсонской области</w:t>
      </w:r>
      <w:r w:rsidR="00053328">
        <w:rPr>
          <w:rFonts w:ascii="Liberation Serif" w:eastAsia="Liberation Serif" w:hAnsi="Liberation Serif" w:cs="Liberation Serif"/>
          <w:sz w:val="24"/>
        </w:rPr>
        <w:t>, Украины, отражения</w:t>
      </w:r>
      <w:r w:rsidR="007D6BC6">
        <w:rPr>
          <w:rFonts w:ascii="Liberation Serif" w:eastAsia="Liberation Serif" w:hAnsi="Liberation Serif" w:cs="Liberation Serif"/>
          <w:sz w:val="24"/>
        </w:rPr>
        <w:t xml:space="preserve"> вооруженного вторжения на территорию Российской Федерации, вооруженной провокацией на Государственной границе</w:t>
      </w:r>
      <w:r>
        <w:rPr>
          <w:rFonts w:ascii="Liberation Serif" w:eastAsia="Liberation Serif" w:hAnsi="Liberation Serif" w:cs="Liberation Serif"/>
          <w:sz w:val="24"/>
        </w:rPr>
        <w:t xml:space="preserve"> </w:t>
      </w:r>
      <w:r w:rsidR="007D6BC6">
        <w:rPr>
          <w:rFonts w:ascii="Liberation Serif" w:eastAsia="Liberation Serif" w:hAnsi="Liberation Serif" w:cs="Liberation Serif"/>
          <w:sz w:val="24"/>
        </w:rPr>
        <w:t xml:space="preserve">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 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>с 1 января 2026 года.</w:t>
      </w:r>
    </w:p>
    <w:p w:rsidR="00B35FE1" w:rsidRDefault="007C75DC">
      <w:pPr>
        <w:pStyle w:val="13"/>
        <w:spacing w:line="360" w:lineRule="auto"/>
        <w:ind w:firstLine="708"/>
        <w:rPr>
          <w:rFonts w:ascii="Liberation Serif" w:hAnsi="Liberation Serif" w:cs="Liberation Serif"/>
          <w:color w:val="000000" w:themeColor="text1"/>
          <w:sz w:val="24"/>
          <w:highlight w:val="yellow"/>
        </w:rPr>
      </w:pPr>
      <w:r>
        <w:rPr>
          <w:rFonts w:ascii="Liberation Serif" w:eastAsia="Liberation Serif" w:hAnsi="Liberation Serif" w:cs="Liberation Serif"/>
          <w:sz w:val="24"/>
        </w:rPr>
        <w:t>1.3. Лицам, я</w:t>
      </w:r>
      <w:r w:rsidR="000C4B9E">
        <w:rPr>
          <w:rFonts w:ascii="Liberation Serif" w:eastAsia="Liberation Serif" w:hAnsi="Liberation Serif" w:cs="Liberation Serif"/>
          <w:sz w:val="24"/>
        </w:rPr>
        <w:t>вляющимся гражданами Российской Федерации, иностранными гражданами, лицами без гражданства, подозреваемым (обвиняемым) в совершении уголовных преступлений, в отношении которых в качестве меры пресечения избрано заключение под с</w:t>
      </w:r>
      <w:r w:rsidR="00D16669">
        <w:rPr>
          <w:rFonts w:ascii="Liberation Serif" w:eastAsia="Liberation Serif" w:hAnsi="Liberation Serif" w:cs="Liberation Serif"/>
          <w:sz w:val="24"/>
        </w:rPr>
        <w:t>тражу, поступившим через военные</w:t>
      </w:r>
      <w:r w:rsidR="000C4B9E">
        <w:rPr>
          <w:rFonts w:ascii="Liberation Serif" w:eastAsia="Liberation Serif" w:hAnsi="Liberation Serif" w:cs="Liberation Serif"/>
          <w:sz w:val="24"/>
        </w:rPr>
        <w:t xml:space="preserve"> комиссариат</w:t>
      </w:r>
      <w:r w:rsidR="00D16669">
        <w:rPr>
          <w:rFonts w:ascii="Liberation Serif" w:eastAsia="Liberation Serif" w:hAnsi="Liberation Serif" w:cs="Liberation Serif"/>
          <w:sz w:val="24"/>
        </w:rPr>
        <w:t>ы</w:t>
      </w:r>
      <w:r w:rsidR="000C4B9E">
        <w:rPr>
          <w:rFonts w:ascii="Liberation Serif" w:eastAsia="Liberation Serif" w:hAnsi="Liberation Serif" w:cs="Liberation Serif"/>
          <w:sz w:val="24"/>
        </w:rPr>
        <w:t xml:space="preserve"> Приморского края, пункт отбора на военную с</w:t>
      </w:r>
      <w:r w:rsidR="007971B4">
        <w:rPr>
          <w:rFonts w:ascii="Liberation Serif" w:eastAsia="Liberation Serif" w:hAnsi="Liberation Serif" w:cs="Liberation Serif"/>
          <w:sz w:val="24"/>
        </w:rPr>
        <w:t xml:space="preserve">лужбу по контракту (1 разряда) </w:t>
      </w:r>
      <w:r w:rsidR="000C4B9E">
        <w:rPr>
          <w:rFonts w:ascii="Liberation Serif" w:eastAsia="Liberation Serif" w:hAnsi="Liberation Serif" w:cs="Liberation Serif"/>
          <w:sz w:val="24"/>
        </w:rPr>
        <w:t>г. Владиво</w:t>
      </w:r>
      <w:r w:rsidR="000C4B9E">
        <w:rPr>
          <w:rFonts w:ascii="Liberation Serif" w:eastAsia="Liberation Serif" w:hAnsi="Liberation Serif" w:cs="Liberation Serif"/>
          <w:color w:val="000000" w:themeColor="text1"/>
          <w:sz w:val="24"/>
        </w:rPr>
        <w:t>сток</w:t>
      </w:r>
      <w:r w:rsidR="007971B4">
        <w:rPr>
          <w:rFonts w:ascii="Liberation Serif" w:eastAsia="Liberation Serif" w:hAnsi="Liberation Serif" w:cs="Liberation Serif"/>
          <w:color w:val="000000" w:themeColor="text1"/>
          <w:sz w:val="24"/>
        </w:rPr>
        <w:t>а и г. Уссурийска</w:t>
      </w:r>
      <w:r w:rsidR="000C4B9E">
        <w:rPr>
          <w:rFonts w:ascii="Liberation Serif" w:eastAsia="Liberation Serif" w:hAnsi="Liberation Serif" w:cs="Liberation Serif"/>
          <w:color w:val="000000" w:themeColor="text1"/>
          <w:sz w:val="24"/>
        </w:rPr>
        <w:t xml:space="preserve"> Восточного военного округа </w:t>
      </w:r>
      <w:r w:rsidR="000C4B9E">
        <w:rPr>
          <w:rFonts w:ascii="Liberation Serif" w:eastAsia="Liberation Serif" w:hAnsi="Liberation Serif" w:cs="Liberation Serif"/>
          <w:sz w:val="24"/>
        </w:rPr>
        <w:t>на военную службу по контракту о прохождении военной службы, заключенному в период проведения специальной военной операции на территориях Донецкой Народной Республики, Луганской Народной Республики</w:t>
      </w:r>
      <w:r w:rsidR="00D16669">
        <w:rPr>
          <w:rFonts w:ascii="Liberation Serif" w:eastAsia="Liberation Serif" w:hAnsi="Liberation Serif" w:cs="Liberation Serif"/>
          <w:sz w:val="24"/>
        </w:rPr>
        <w:t>,</w:t>
      </w:r>
      <w:r w:rsidR="000C4B9E">
        <w:rPr>
          <w:rFonts w:ascii="Liberation Serif" w:eastAsia="Liberation Serif" w:hAnsi="Liberation Serif" w:cs="Liberation Serif"/>
          <w:sz w:val="24"/>
        </w:rPr>
        <w:t xml:space="preserve"> Запорожской области и Херсонской области</w:t>
      </w:r>
      <w:r w:rsidR="00D16669">
        <w:rPr>
          <w:rFonts w:ascii="Liberation Serif" w:eastAsia="Liberation Serif" w:hAnsi="Liberation Serif" w:cs="Liberation Serif"/>
          <w:sz w:val="24"/>
        </w:rPr>
        <w:t>,</w:t>
      </w:r>
      <w:r w:rsidR="00D16669" w:rsidRPr="00D16669">
        <w:rPr>
          <w:rFonts w:ascii="Liberation Serif" w:eastAsia="Liberation Serif" w:hAnsi="Liberation Serif" w:cs="Liberation Serif"/>
          <w:sz w:val="24"/>
        </w:rPr>
        <w:t xml:space="preserve"> </w:t>
      </w:r>
      <w:r w:rsidR="00053328">
        <w:rPr>
          <w:rFonts w:ascii="Liberation Serif" w:eastAsia="Liberation Serif" w:hAnsi="Liberation Serif" w:cs="Liberation Serif"/>
          <w:sz w:val="24"/>
        </w:rPr>
        <w:t>Украины, отражения</w:t>
      </w:r>
      <w:bookmarkStart w:id="0" w:name="_GoBack"/>
      <w:bookmarkEnd w:id="0"/>
      <w:r w:rsidR="00D16669">
        <w:rPr>
          <w:rFonts w:ascii="Liberation Serif" w:eastAsia="Liberation Serif" w:hAnsi="Liberation Serif" w:cs="Liberation Serif"/>
          <w:sz w:val="24"/>
        </w:rPr>
        <w:t xml:space="preserve"> вооруженного вторжения на территорию Российской Федерации, вооруженной провокацией на Государственной границе 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 и Херсонской области, Украины </w:t>
      </w:r>
      <w:r w:rsidR="000C4B9E">
        <w:rPr>
          <w:rFonts w:ascii="Liberation Serif" w:eastAsia="Liberation Serif" w:hAnsi="Liberation Serif" w:cs="Liberation Serif"/>
          <w:color w:val="000000" w:themeColor="text1"/>
          <w:sz w:val="24"/>
        </w:rPr>
        <w:t>с 1 января 2026 года.</w:t>
      </w:r>
      <w:r w:rsidR="007971B4">
        <w:rPr>
          <w:rFonts w:ascii="Liberation Serif" w:eastAsia="Liberation Serif" w:hAnsi="Liberation Serif" w:cs="Liberation Serif"/>
          <w:color w:val="000000" w:themeColor="text1"/>
          <w:sz w:val="24"/>
        </w:rPr>
        <w:t>».</w:t>
      </w:r>
    </w:p>
    <w:p w:rsidR="00B35FE1" w:rsidRDefault="00094D35">
      <w:pPr>
        <w:pStyle w:val="a3"/>
        <w:widowControl w:val="0"/>
        <w:spacing w:line="360" w:lineRule="auto"/>
        <w:ind w:left="0" w:firstLine="709"/>
        <w:contextualSpacing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4</w:t>
      </w:r>
      <w:r w:rsidR="000C4B9E">
        <w:rPr>
          <w:rFonts w:ascii="Liberation Serif" w:eastAsia="Liberation Serif" w:hAnsi="Liberation Serif" w:cs="Liberation Serif"/>
          <w:szCs w:val="24"/>
        </w:rPr>
        <w:t xml:space="preserve">. Настоящее решение вступает в силу со дня опубликования в газете «Выбор». </w:t>
      </w:r>
    </w:p>
    <w:p w:rsidR="00B35FE1" w:rsidRDefault="00B35FE1">
      <w:pPr>
        <w:pStyle w:val="a3"/>
        <w:widowControl w:val="0"/>
        <w:ind w:left="0"/>
        <w:contextualSpacing/>
        <w:jc w:val="both"/>
        <w:rPr>
          <w:rFonts w:ascii="Liberation Serif" w:hAnsi="Liberation Serif" w:cs="Liberation Serif"/>
        </w:rPr>
      </w:pPr>
    </w:p>
    <w:p w:rsidR="00B35FE1" w:rsidRDefault="00B35FE1">
      <w:pPr>
        <w:pStyle w:val="a3"/>
        <w:widowControl w:val="0"/>
        <w:ind w:left="0"/>
        <w:contextualSpacing/>
        <w:jc w:val="both"/>
        <w:rPr>
          <w:rFonts w:ascii="Liberation Serif" w:hAnsi="Liberation Serif" w:cs="Liberation Serif"/>
        </w:rPr>
      </w:pPr>
    </w:p>
    <w:p w:rsidR="00D16669" w:rsidRDefault="00D16669">
      <w:pPr>
        <w:pStyle w:val="a3"/>
        <w:widowControl w:val="0"/>
        <w:ind w:left="0"/>
        <w:contextualSpacing/>
        <w:jc w:val="both"/>
        <w:rPr>
          <w:rFonts w:ascii="Liberation Serif" w:hAnsi="Liberation Serif" w:cs="Liberation Serif"/>
        </w:rPr>
      </w:pPr>
    </w:p>
    <w:p w:rsidR="00B35FE1" w:rsidRDefault="00D16669">
      <w:pPr>
        <w:widowControl w:val="0"/>
        <w:contextualSpacing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Глава</w:t>
      </w:r>
      <w:r w:rsidR="000C4B9E">
        <w:rPr>
          <w:rFonts w:ascii="Liberation Serif" w:eastAsia="Liberation Serif" w:hAnsi="Liberation Serif" w:cs="Liberation Serif"/>
          <w:szCs w:val="24"/>
        </w:rPr>
        <w:t xml:space="preserve"> Артемовского городского округа                                                       </w:t>
      </w:r>
      <w:r>
        <w:rPr>
          <w:rFonts w:ascii="Liberation Serif" w:eastAsia="Liberation Serif" w:hAnsi="Liberation Serif" w:cs="Liberation Serif"/>
          <w:szCs w:val="24"/>
        </w:rPr>
        <w:t xml:space="preserve">        </w:t>
      </w:r>
      <w:r w:rsidR="000C4B9E">
        <w:rPr>
          <w:rFonts w:ascii="Liberation Serif" w:eastAsia="Liberation Serif" w:hAnsi="Liberation Serif" w:cs="Liberation Serif"/>
          <w:szCs w:val="24"/>
        </w:rPr>
        <w:t xml:space="preserve">    </w:t>
      </w:r>
      <w:r>
        <w:rPr>
          <w:rFonts w:ascii="Liberation Serif" w:eastAsia="Liberation Serif" w:hAnsi="Liberation Serif" w:cs="Liberation Serif"/>
          <w:szCs w:val="24"/>
        </w:rPr>
        <w:t>В.В. Квон</w:t>
      </w:r>
    </w:p>
    <w:sectPr w:rsidR="00B35FE1" w:rsidSect="00D16669">
      <w:headerReference w:type="default" r:id="rId8"/>
      <w:headerReference w:type="first" r:id="rId9"/>
      <w:footerReference w:type="first" r:id="rId10"/>
      <w:pgSz w:w="11906" w:h="16838"/>
      <w:pgMar w:top="1134" w:right="707" w:bottom="567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FE1" w:rsidRDefault="000C4B9E">
      <w:r>
        <w:separator/>
      </w:r>
    </w:p>
  </w:endnote>
  <w:endnote w:type="continuationSeparator" w:id="0">
    <w:p w:rsidR="00B35FE1" w:rsidRDefault="000C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0"/>
    <w:family w:val="auto"/>
    <w:pitch w:val="default"/>
  </w:font>
  <w:font w:name="Source Han Sans CN Regular">
    <w:charset w:val="00"/>
    <w:family w:val="auto"/>
    <w:pitch w:val="default"/>
  </w:font>
  <w:font w:name="Lohit Devanagari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FE1" w:rsidRDefault="00B35FE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FE1" w:rsidRDefault="000C4B9E">
      <w:r>
        <w:separator/>
      </w:r>
    </w:p>
  </w:footnote>
  <w:footnote w:type="continuationSeparator" w:id="0">
    <w:p w:rsidR="00B35FE1" w:rsidRDefault="000C4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FE1" w:rsidRDefault="000C4B9E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 w:rsidR="00053328">
      <w:rPr>
        <w:noProof/>
      </w:rPr>
      <w:t>2</w:t>
    </w:r>
    <w:r>
      <w:fldChar w:fldCharType="end"/>
    </w:r>
  </w:p>
  <w:p w:rsidR="00B35FE1" w:rsidRDefault="00B35FE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FE1" w:rsidRDefault="00B35FE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A739A"/>
    <w:multiLevelType w:val="hybridMultilevel"/>
    <w:tmpl w:val="637609B6"/>
    <w:lvl w:ilvl="0" w:tplc="FDBE0EF0">
      <w:start w:val="1"/>
      <w:numFmt w:val="decimal"/>
      <w:lvlText w:val="%1)"/>
      <w:lvlJc w:val="left"/>
      <w:pPr>
        <w:ind w:left="1418" w:hanging="360"/>
      </w:pPr>
    </w:lvl>
    <w:lvl w:ilvl="1" w:tplc="58B80962">
      <w:start w:val="1"/>
      <w:numFmt w:val="lowerLetter"/>
      <w:lvlText w:val="%2."/>
      <w:lvlJc w:val="left"/>
      <w:pPr>
        <w:ind w:left="2138" w:hanging="360"/>
      </w:pPr>
    </w:lvl>
    <w:lvl w:ilvl="2" w:tplc="6A3CE63A">
      <w:start w:val="1"/>
      <w:numFmt w:val="lowerRoman"/>
      <w:lvlText w:val="%3."/>
      <w:lvlJc w:val="right"/>
      <w:pPr>
        <w:ind w:left="2858" w:hanging="180"/>
      </w:pPr>
    </w:lvl>
    <w:lvl w:ilvl="3" w:tplc="FA0400DE">
      <w:start w:val="1"/>
      <w:numFmt w:val="decimal"/>
      <w:lvlText w:val="%4."/>
      <w:lvlJc w:val="left"/>
      <w:pPr>
        <w:ind w:left="3578" w:hanging="360"/>
      </w:pPr>
    </w:lvl>
    <w:lvl w:ilvl="4" w:tplc="99060102">
      <w:start w:val="1"/>
      <w:numFmt w:val="lowerLetter"/>
      <w:lvlText w:val="%5."/>
      <w:lvlJc w:val="left"/>
      <w:pPr>
        <w:ind w:left="4298" w:hanging="360"/>
      </w:pPr>
    </w:lvl>
    <w:lvl w:ilvl="5" w:tplc="F9B67130">
      <w:start w:val="1"/>
      <w:numFmt w:val="lowerRoman"/>
      <w:lvlText w:val="%6."/>
      <w:lvlJc w:val="right"/>
      <w:pPr>
        <w:ind w:left="5018" w:hanging="180"/>
      </w:pPr>
    </w:lvl>
    <w:lvl w:ilvl="6" w:tplc="B88E94F6">
      <w:start w:val="1"/>
      <w:numFmt w:val="decimal"/>
      <w:lvlText w:val="%7."/>
      <w:lvlJc w:val="left"/>
      <w:pPr>
        <w:ind w:left="5738" w:hanging="360"/>
      </w:pPr>
    </w:lvl>
    <w:lvl w:ilvl="7" w:tplc="44BAFEE6">
      <w:start w:val="1"/>
      <w:numFmt w:val="lowerLetter"/>
      <w:lvlText w:val="%8."/>
      <w:lvlJc w:val="left"/>
      <w:pPr>
        <w:ind w:left="6458" w:hanging="360"/>
      </w:pPr>
    </w:lvl>
    <w:lvl w:ilvl="8" w:tplc="832E15C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15602925"/>
    <w:multiLevelType w:val="hybridMultilevel"/>
    <w:tmpl w:val="40DED4FA"/>
    <w:lvl w:ilvl="0" w:tplc="FAB6BA82">
      <w:start w:val="1"/>
      <w:numFmt w:val="decimal"/>
      <w:lvlText w:val="%1."/>
      <w:lvlJc w:val="left"/>
      <w:pPr>
        <w:ind w:left="960" w:hanging="360"/>
      </w:pPr>
    </w:lvl>
    <w:lvl w:ilvl="1" w:tplc="88721FD4">
      <w:start w:val="1"/>
      <w:numFmt w:val="lowerLetter"/>
      <w:lvlText w:val="%2."/>
      <w:lvlJc w:val="left"/>
      <w:pPr>
        <w:ind w:left="1680" w:hanging="360"/>
      </w:pPr>
    </w:lvl>
    <w:lvl w:ilvl="2" w:tplc="7B283D0E">
      <w:start w:val="1"/>
      <w:numFmt w:val="lowerRoman"/>
      <w:lvlText w:val="%3."/>
      <w:lvlJc w:val="right"/>
      <w:pPr>
        <w:ind w:left="2400" w:hanging="180"/>
      </w:pPr>
    </w:lvl>
    <w:lvl w:ilvl="3" w:tplc="AA08A79A">
      <w:start w:val="1"/>
      <w:numFmt w:val="decimal"/>
      <w:lvlText w:val="%4."/>
      <w:lvlJc w:val="left"/>
      <w:pPr>
        <w:ind w:left="3120" w:hanging="360"/>
      </w:pPr>
    </w:lvl>
    <w:lvl w:ilvl="4" w:tplc="3EB03B56">
      <w:start w:val="1"/>
      <w:numFmt w:val="lowerLetter"/>
      <w:lvlText w:val="%5."/>
      <w:lvlJc w:val="left"/>
      <w:pPr>
        <w:ind w:left="3840" w:hanging="360"/>
      </w:pPr>
    </w:lvl>
    <w:lvl w:ilvl="5" w:tplc="A91879EC">
      <w:start w:val="1"/>
      <w:numFmt w:val="lowerRoman"/>
      <w:lvlText w:val="%6."/>
      <w:lvlJc w:val="right"/>
      <w:pPr>
        <w:ind w:left="4560" w:hanging="180"/>
      </w:pPr>
    </w:lvl>
    <w:lvl w:ilvl="6" w:tplc="E2160582">
      <w:start w:val="1"/>
      <w:numFmt w:val="decimal"/>
      <w:lvlText w:val="%7."/>
      <w:lvlJc w:val="left"/>
      <w:pPr>
        <w:ind w:left="5280" w:hanging="360"/>
      </w:pPr>
    </w:lvl>
    <w:lvl w:ilvl="7" w:tplc="B9A21C80">
      <w:start w:val="1"/>
      <w:numFmt w:val="lowerLetter"/>
      <w:lvlText w:val="%8."/>
      <w:lvlJc w:val="left"/>
      <w:pPr>
        <w:ind w:left="6000" w:hanging="360"/>
      </w:pPr>
    </w:lvl>
    <w:lvl w:ilvl="8" w:tplc="D5444712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E405DD"/>
    <w:multiLevelType w:val="multilevel"/>
    <w:tmpl w:val="80EA081A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21B85ADD"/>
    <w:multiLevelType w:val="hybridMultilevel"/>
    <w:tmpl w:val="2774F8CA"/>
    <w:lvl w:ilvl="0" w:tplc="22B006A2">
      <w:start w:val="1"/>
      <w:numFmt w:val="decimal"/>
      <w:lvlText w:val="%1."/>
      <w:lvlJc w:val="left"/>
      <w:pPr>
        <w:ind w:left="927" w:hanging="360"/>
      </w:pPr>
    </w:lvl>
    <w:lvl w:ilvl="1" w:tplc="D9CC0ECC">
      <w:start w:val="1"/>
      <w:numFmt w:val="lowerLetter"/>
      <w:lvlText w:val="%2."/>
      <w:lvlJc w:val="left"/>
      <w:pPr>
        <w:ind w:left="1647" w:hanging="360"/>
      </w:pPr>
    </w:lvl>
    <w:lvl w:ilvl="2" w:tplc="E702E194">
      <w:start w:val="1"/>
      <w:numFmt w:val="lowerRoman"/>
      <w:lvlText w:val="%3."/>
      <w:lvlJc w:val="right"/>
      <w:pPr>
        <w:ind w:left="2367" w:hanging="180"/>
      </w:pPr>
    </w:lvl>
    <w:lvl w:ilvl="3" w:tplc="7084DC16">
      <w:start w:val="1"/>
      <w:numFmt w:val="decimal"/>
      <w:lvlText w:val="%4."/>
      <w:lvlJc w:val="left"/>
      <w:pPr>
        <w:ind w:left="3087" w:hanging="360"/>
      </w:pPr>
    </w:lvl>
    <w:lvl w:ilvl="4" w:tplc="BF0CE9F8">
      <w:start w:val="1"/>
      <w:numFmt w:val="lowerLetter"/>
      <w:lvlText w:val="%5."/>
      <w:lvlJc w:val="left"/>
      <w:pPr>
        <w:ind w:left="3807" w:hanging="360"/>
      </w:pPr>
    </w:lvl>
    <w:lvl w:ilvl="5" w:tplc="51746844">
      <w:start w:val="1"/>
      <w:numFmt w:val="lowerRoman"/>
      <w:lvlText w:val="%6."/>
      <w:lvlJc w:val="right"/>
      <w:pPr>
        <w:ind w:left="4527" w:hanging="180"/>
      </w:pPr>
    </w:lvl>
    <w:lvl w:ilvl="6" w:tplc="5A92206A">
      <w:start w:val="1"/>
      <w:numFmt w:val="decimal"/>
      <w:lvlText w:val="%7."/>
      <w:lvlJc w:val="left"/>
      <w:pPr>
        <w:ind w:left="5247" w:hanging="360"/>
      </w:pPr>
    </w:lvl>
    <w:lvl w:ilvl="7" w:tplc="F20C5DC6">
      <w:start w:val="1"/>
      <w:numFmt w:val="lowerLetter"/>
      <w:lvlText w:val="%8."/>
      <w:lvlJc w:val="left"/>
      <w:pPr>
        <w:ind w:left="5967" w:hanging="360"/>
      </w:pPr>
    </w:lvl>
    <w:lvl w:ilvl="8" w:tplc="CB5875A2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80112DB"/>
    <w:multiLevelType w:val="hybridMultilevel"/>
    <w:tmpl w:val="148CB986"/>
    <w:lvl w:ilvl="0" w:tplc="E25C6ADE">
      <w:start w:val="1"/>
      <w:numFmt w:val="decimal"/>
      <w:lvlText w:val="%1."/>
      <w:lvlJc w:val="left"/>
      <w:pPr>
        <w:ind w:left="930" w:hanging="360"/>
      </w:pPr>
    </w:lvl>
    <w:lvl w:ilvl="1" w:tplc="3A0C5B1C">
      <w:start w:val="1"/>
      <w:numFmt w:val="lowerLetter"/>
      <w:lvlText w:val="%2."/>
      <w:lvlJc w:val="left"/>
      <w:pPr>
        <w:ind w:left="1650" w:hanging="360"/>
      </w:pPr>
    </w:lvl>
    <w:lvl w:ilvl="2" w:tplc="CCC0826E">
      <w:start w:val="1"/>
      <w:numFmt w:val="lowerRoman"/>
      <w:lvlText w:val="%3."/>
      <w:lvlJc w:val="right"/>
      <w:pPr>
        <w:ind w:left="2370" w:hanging="180"/>
      </w:pPr>
    </w:lvl>
    <w:lvl w:ilvl="3" w:tplc="407E6FB0">
      <w:start w:val="1"/>
      <w:numFmt w:val="decimal"/>
      <w:lvlText w:val="%4."/>
      <w:lvlJc w:val="left"/>
      <w:pPr>
        <w:ind w:left="3090" w:hanging="360"/>
      </w:pPr>
    </w:lvl>
    <w:lvl w:ilvl="4" w:tplc="356E147C">
      <w:start w:val="1"/>
      <w:numFmt w:val="lowerLetter"/>
      <w:lvlText w:val="%5."/>
      <w:lvlJc w:val="left"/>
      <w:pPr>
        <w:ind w:left="3810" w:hanging="360"/>
      </w:pPr>
    </w:lvl>
    <w:lvl w:ilvl="5" w:tplc="3B8CE762">
      <w:start w:val="1"/>
      <w:numFmt w:val="lowerRoman"/>
      <w:lvlText w:val="%6."/>
      <w:lvlJc w:val="right"/>
      <w:pPr>
        <w:ind w:left="4530" w:hanging="180"/>
      </w:pPr>
    </w:lvl>
    <w:lvl w:ilvl="6" w:tplc="3E000748">
      <w:start w:val="1"/>
      <w:numFmt w:val="decimal"/>
      <w:lvlText w:val="%7."/>
      <w:lvlJc w:val="left"/>
      <w:pPr>
        <w:ind w:left="5250" w:hanging="360"/>
      </w:pPr>
    </w:lvl>
    <w:lvl w:ilvl="7" w:tplc="9E3C07D4">
      <w:start w:val="1"/>
      <w:numFmt w:val="lowerLetter"/>
      <w:lvlText w:val="%8."/>
      <w:lvlJc w:val="left"/>
      <w:pPr>
        <w:ind w:left="5970" w:hanging="360"/>
      </w:pPr>
    </w:lvl>
    <w:lvl w:ilvl="8" w:tplc="C5328F32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5B8D6E7F"/>
    <w:multiLevelType w:val="hybridMultilevel"/>
    <w:tmpl w:val="7E20F670"/>
    <w:lvl w:ilvl="0" w:tplc="F162C2CC">
      <w:start w:val="1"/>
      <w:numFmt w:val="decimal"/>
      <w:lvlText w:val="%1)"/>
      <w:lvlJc w:val="left"/>
      <w:pPr>
        <w:ind w:left="1418" w:hanging="360"/>
      </w:pPr>
      <w:rPr>
        <w:highlight w:val="white"/>
      </w:rPr>
    </w:lvl>
    <w:lvl w:ilvl="1" w:tplc="B5B8DF26">
      <w:start w:val="1"/>
      <w:numFmt w:val="lowerLetter"/>
      <w:lvlText w:val="%2."/>
      <w:lvlJc w:val="left"/>
      <w:pPr>
        <w:ind w:left="2138" w:hanging="360"/>
      </w:pPr>
    </w:lvl>
    <w:lvl w:ilvl="2" w:tplc="52E21370">
      <w:start w:val="1"/>
      <w:numFmt w:val="lowerRoman"/>
      <w:lvlText w:val="%3."/>
      <w:lvlJc w:val="right"/>
      <w:pPr>
        <w:ind w:left="2858" w:hanging="180"/>
      </w:pPr>
    </w:lvl>
    <w:lvl w:ilvl="3" w:tplc="04023070">
      <w:start w:val="1"/>
      <w:numFmt w:val="decimal"/>
      <w:lvlText w:val="%4."/>
      <w:lvlJc w:val="left"/>
      <w:pPr>
        <w:ind w:left="3578" w:hanging="360"/>
      </w:pPr>
    </w:lvl>
    <w:lvl w:ilvl="4" w:tplc="985EB908">
      <w:start w:val="1"/>
      <w:numFmt w:val="lowerLetter"/>
      <w:lvlText w:val="%5."/>
      <w:lvlJc w:val="left"/>
      <w:pPr>
        <w:ind w:left="4298" w:hanging="360"/>
      </w:pPr>
    </w:lvl>
    <w:lvl w:ilvl="5" w:tplc="E2880794">
      <w:start w:val="1"/>
      <w:numFmt w:val="lowerRoman"/>
      <w:lvlText w:val="%6."/>
      <w:lvlJc w:val="right"/>
      <w:pPr>
        <w:ind w:left="5018" w:hanging="180"/>
      </w:pPr>
    </w:lvl>
    <w:lvl w:ilvl="6" w:tplc="396AE266">
      <w:start w:val="1"/>
      <w:numFmt w:val="decimal"/>
      <w:lvlText w:val="%7."/>
      <w:lvlJc w:val="left"/>
      <w:pPr>
        <w:ind w:left="5738" w:hanging="360"/>
      </w:pPr>
    </w:lvl>
    <w:lvl w:ilvl="7" w:tplc="F50A409E">
      <w:start w:val="1"/>
      <w:numFmt w:val="lowerLetter"/>
      <w:lvlText w:val="%8."/>
      <w:lvlJc w:val="left"/>
      <w:pPr>
        <w:ind w:left="6458" w:hanging="360"/>
      </w:pPr>
    </w:lvl>
    <w:lvl w:ilvl="8" w:tplc="3CDAE31A">
      <w:start w:val="1"/>
      <w:numFmt w:val="lowerRoman"/>
      <w:lvlText w:val="%9."/>
      <w:lvlJc w:val="right"/>
      <w:pPr>
        <w:ind w:left="7178" w:hanging="180"/>
      </w:pPr>
    </w:lvl>
  </w:abstractNum>
  <w:abstractNum w:abstractNumId="6" w15:restartNumberingAfterBreak="0">
    <w:nsid w:val="5E8C7E8E"/>
    <w:multiLevelType w:val="hybridMultilevel"/>
    <w:tmpl w:val="D03C4E08"/>
    <w:lvl w:ilvl="0" w:tplc="1D6AAE56">
      <w:start w:val="1"/>
      <w:numFmt w:val="decimal"/>
      <w:lvlText w:val="%1."/>
      <w:lvlJc w:val="left"/>
      <w:pPr>
        <w:ind w:left="1418" w:hanging="360"/>
      </w:pPr>
    </w:lvl>
    <w:lvl w:ilvl="1" w:tplc="9DE84C32">
      <w:start w:val="1"/>
      <w:numFmt w:val="lowerLetter"/>
      <w:lvlText w:val="%2."/>
      <w:lvlJc w:val="left"/>
      <w:pPr>
        <w:ind w:left="2138" w:hanging="360"/>
      </w:pPr>
    </w:lvl>
    <w:lvl w:ilvl="2" w:tplc="891C5810">
      <w:start w:val="1"/>
      <w:numFmt w:val="lowerRoman"/>
      <w:lvlText w:val="%3."/>
      <w:lvlJc w:val="right"/>
      <w:pPr>
        <w:ind w:left="2858" w:hanging="180"/>
      </w:pPr>
    </w:lvl>
    <w:lvl w:ilvl="3" w:tplc="B52835F8">
      <w:start w:val="1"/>
      <w:numFmt w:val="decimal"/>
      <w:lvlText w:val="%4."/>
      <w:lvlJc w:val="left"/>
      <w:pPr>
        <w:ind w:left="3578" w:hanging="360"/>
      </w:pPr>
    </w:lvl>
    <w:lvl w:ilvl="4" w:tplc="E892CD48">
      <w:start w:val="1"/>
      <w:numFmt w:val="lowerLetter"/>
      <w:lvlText w:val="%5."/>
      <w:lvlJc w:val="left"/>
      <w:pPr>
        <w:ind w:left="4298" w:hanging="360"/>
      </w:pPr>
    </w:lvl>
    <w:lvl w:ilvl="5" w:tplc="CB1A4904">
      <w:start w:val="1"/>
      <w:numFmt w:val="lowerRoman"/>
      <w:lvlText w:val="%6."/>
      <w:lvlJc w:val="right"/>
      <w:pPr>
        <w:ind w:left="5018" w:hanging="180"/>
      </w:pPr>
    </w:lvl>
    <w:lvl w:ilvl="6" w:tplc="95D23E4E">
      <w:start w:val="1"/>
      <w:numFmt w:val="decimal"/>
      <w:lvlText w:val="%7."/>
      <w:lvlJc w:val="left"/>
      <w:pPr>
        <w:ind w:left="5738" w:hanging="360"/>
      </w:pPr>
    </w:lvl>
    <w:lvl w:ilvl="7" w:tplc="C4E05EA8">
      <w:start w:val="1"/>
      <w:numFmt w:val="lowerLetter"/>
      <w:lvlText w:val="%8."/>
      <w:lvlJc w:val="left"/>
      <w:pPr>
        <w:ind w:left="6458" w:hanging="360"/>
      </w:pPr>
    </w:lvl>
    <w:lvl w:ilvl="8" w:tplc="CB783C42">
      <w:start w:val="1"/>
      <w:numFmt w:val="lowerRoman"/>
      <w:lvlText w:val="%9."/>
      <w:lvlJc w:val="right"/>
      <w:pPr>
        <w:ind w:left="7178" w:hanging="180"/>
      </w:pPr>
    </w:lvl>
  </w:abstractNum>
  <w:abstractNum w:abstractNumId="7" w15:restartNumberingAfterBreak="0">
    <w:nsid w:val="67531E27"/>
    <w:multiLevelType w:val="hybridMultilevel"/>
    <w:tmpl w:val="0C8EDFF0"/>
    <w:lvl w:ilvl="0" w:tplc="7C542D78">
      <w:start w:val="1"/>
      <w:numFmt w:val="decimal"/>
      <w:lvlText w:val="%1)"/>
      <w:lvlJc w:val="left"/>
      <w:pPr>
        <w:ind w:left="1418" w:hanging="360"/>
      </w:pPr>
    </w:lvl>
    <w:lvl w:ilvl="1" w:tplc="9B5C8470">
      <w:start w:val="1"/>
      <w:numFmt w:val="lowerLetter"/>
      <w:lvlText w:val="%2."/>
      <w:lvlJc w:val="left"/>
      <w:pPr>
        <w:ind w:left="2138" w:hanging="360"/>
      </w:pPr>
    </w:lvl>
    <w:lvl w:ilvl="2" w:tplc="3DBCDE7E">
      <w:start w:val="1"/>
      <w:numFmt w:val="lowerRoman"/>
      <w:lvlText w:val="%3."/>
      <w:lvlJc w:val="right"/>
      <w:pPr>
        <w:ind w:left="2858" w:hanging="180"/>
      </w:pPr>
    </w:lvl>
    <w:lvl w:ilvl="3" w:tplc="15C0E5B6">
      <w:start w:val="1"/>
      <w:numFmt w:val="decimal"/>
      <w:lvlText w:val="%4."/>
      <w:lvlJc w:val="left"/>
      <w:pPr>
        <w:ind w:left="3578" w:hanging="360"/>
      </w:pPr>
    </w:lvl>
    <w:lvl w:ilvl="4" w:tplc="2846722C">
      <w:start w:val="1"/>
      <w:numFmt w:val="lowerLetter"/>
      <w:lvlText w:val="%5."/>
      <w:lvlJc w:val="left"/>
      <w:pPr>
        <w:ind w:left="4298" w:hanging="360"/>
      </w:pPr>
    </w:lvl>
    <w:lvl w:ilvl="5" w:tplc="A030BA26">
      <w:start w:val="1"/>
      <w:numFmt w:val="lowerRoman"/>
      <w:lvlText w:val="%6."/>
      <w:lvlJc w:val="right"/>
      <w:pPr>
        <w:ind w:left="5018" w:hanging="180"/>
      </w:pPr>
    </w:lvl>
    <w:lvl w:ilvl="6" w:tplc="D6DC4DC4">
      <w:start w:val="1"/>
      <w:numFmt w:val="decimal"/>
      <w:lvlText w:val="%7."/>
      <w:lvlJc w:val="left"/>
      <w:pPr>
        <w:ind w:left="5738" w:hanging="360"/>
      </w:pPr>
    </w:lvl>
    <w:lvl w:ilvl="7" w:tplc="D318F37E">
      <w:start w:val="1"/>
      <w:numFmt w:val="lowerLetter"/>
      <w:lvlText w:val="%8."/>
      <w:lvlJc w:val="left"/>
      <w:pPr>
        <w:ind w:left="6458" w:hanging="360"/>
      </w:pPr>
    </w:lvl>
    <w:lvl w:ilvl="8" w:tplc="CA0A883A">
      <w:start w:val="1"/>
      <w:numFmt w:val="lowerRoman"/>
      <w:lvlText w:val="%9."/>
      <w:lvlJc w:val="right"/>
      <w:pPr>
        <w:ind w:left="7178" w:hanging="180"/>
      </w:pPr>
    </w:lvl>
  </w:abstractNum>
  <w:abstractNum w:abstractNumId="8" w15:restartNumberingAfterBreak="0">
    <w:nsid w:val="752B4DFC"/>
    <w:multiLevelType w:val="hybridMultilevel"/>
    <w:tmpl w:val="E410C722"/>
    <w:lvl w:ilvl="0" w:tplc="D9ECF11C">
      <w:start w:val="1"/>
      <w:numFmt w:val="decimal"/>
      <w:lvlText w:val="%1)"/>
      <w:lvlJc w:val="left"/>
      <w:pPr>
        <w:ind w:left="1418" w:hanging="360"/>
      </w:pPr>
      <w:rPr>
        <w:highlight w:val="white"/>
      </w:rPr>
    </w:lvl>
    <w:lvl w:ilvl="1" w:tplc="4C42159E">
      <w:start w:val="1"/>
      <w:numFmt w:val="lowerLetter"/>
      <w:lvlText w:val="%2."/>
      <w:lvlJc w:val="left"/>
      <w:pPr>
        <w:ind w:left="2138" w:hanging="360"/>
      </w:pPr>
    </w:lvl>
    <w:lvl w:ilvl="2" w:tplc="964C8BFC">
      <w:start w:val="1"/>
      <w:numFmt w:val="lowerRoman"/>
      <w:lvlText w:val="%3."/>
      <w:lvlJc w:val="right"/>
      <w:pPr>
        <w:ind w:left="2858" w:hanging="180"/>
      </w:pPr>
    </w:lvl>
    <w:lvl w:ilvl="3" w:tplc="DCBE17A0">
      <w:start w:val="1"/>
      <w:numFmt w:val="decimal"/>
      <w:lvlText w:val="%4."/>
      <w:lvlJc w:val="left"/>
      <w:pPr>
        <w:ind w:left="3578" w:hanging="360"/>
      </w:pPr>
    </w:lvl>
    <w:lvl w:ilvl="4" w:tplc="9D44A906">
      <w:start w:val="1"/>
      <w:numFmt w:val="lowerLetter"/>
      <w:lvlText w:val="%5."/>
      <w:lvlJc w:val="left"/>
      <w:pPr>
        <w:ind w:left="4298" w:hanging="360"/>
      </w:pPr>
    </w:lvl>
    <w:lvl w:ilvl="5" w:tplc="F48AD184">
      <w:start w:val="1"/>
      <w:numFmt w:val="lowerRoman"/>
      <w:lvlText w:val="%6."/>
      <w:lvlJc w:val="right"/>
      <w:pPr>
        <w:ind w:left="5018" w:hanging="180"/>
      </w:pPr>
    </w:lvl>
    <w:lvl w:ilvl="6" w:tplc="66369F52">
      <w:start w:val="1"/>
      <w:numFmt w:val="decimal"/>
      <w:lvlText w:val="%7."/>
      <w:lvlJc w:val="left"/>
      <w:pPr>
        <w:ind w:left="5738" w:hanging="360"/>
      </w:pPr>
    </w:lvl>
    <w:lvl w:ilvl="7" w:tplc="B61AB4F2">
      <w:start w:val="1"/>
      <w:numFmt w:val="lowerLetter"/>
      <w:lvlText w:val="%8."/>
      <w:lvlJc w:val="left"/>
      <w:pPr>
        <w:ind w:left="6458" w:hanging="360"/>
      </w:pPr>
    </w:lvl>
    <w:lvl w:ilvl="8" w:tplc="445A9408">
      <w:start w:val="1"/>
      <w:numFmt w:val="lowerRoman"/>
      <w:lvlText w:val="%9."/>
      <w:lvlJc w:val="right"/>
      <w:pPr>
        <w:ind w:left="7178" w:hanging="180"/>
      </w:pPr>
    </w:lvl>
  </w:abstractNum>
  <w:abstractNum w:abstractNumId="9" w15:restartNumberingAfterBreak="0">
    <w:nsid w:val="75773AC1"/>
    <w:multiLevelType w:val="hybridMultilevel"/>
    <w:tmpl w:val="65C47CC6"/>
    <w:lvl w:ilvl="0" w:tplc="5C105E16">
      <w:start w:val="1"/>
      <w:numFmt w:val="decimal"/>
      <w:lvlText w:val="%1)"/>
      <w:lvlJc w:val="left"/>
      <w:pPr>
        <w:ind w:left="1418" w:hanging="360"/>
      </w:pPr>
      <w:rPr>
        <w:highlight w:val="white"/>
      </w:rPr>
    </w:lvl>
    <w:lvl w:ilvl="1" w:tplc="CEEE20E0">
      <w:start w:val="1"/>
      <w:numFmt w:val="lowerLetter"/>
      <w:lvlText w:val="%2."/>
      <w:lvlJc w:val="left"/>
      <w:pPr>
        <w:ind w:left="2138" w:hanging="360"/>
      </w:pPr>
    </w:lvl>
    <w:lvl w:ilvl="2" w:tplc="A4BC444E">
      <w:start w:val="1"/>
      <w:numFmt w:val="lowerRoman"/>
      <w:lvlText w:val="%3."/>
      <w:lvlJc w:val="right"/>
      <w:pPr>
        <w:ind w:left="2858" w:hanging="180"/>
      </w:pPr>
    </w:lvl>
    <w:lvl w:ilvl="3" w:tplc="C7020FCC">
      <w:start w:val="1"/>
      <w:numFmt w:val="decimal"/>
      <w:lvlText w:val="%4."/>
      <w:lvlJc w:val="left"/>
      <w:pPr>
        <w:ind w:left="3578" w:hanging="360"/>
      </w:pPr>
    </w:lvl>
    <w:lvl w:ilvl="4" w:tplc="5430080A">
      <w:start w:val="1"/>
      <w:numFmt w:val="lowerLetter"/>
      <w:lvlText w:val="%5."/>
      <w:lvlJc w:val="left"/>
      <w:pPr>
        <w:ind w:left="4298" w:hanging="360"/>
      </w:pPr>
    </w:lvl>
    <w:lvl w:ilvl="5" w:tplc="D48EE73A">
      <w:start w:val="1"/>
      <w:numFmt w:val="lowerRoman"/>
      <w:lvlText w:val="%6."/>
      <w:lvlJc w:val="right"/>
      <w:pPr>
        <w:ind w:left="5018" w:hanging="180"/>
      </w:pPr>
    </w:lvl>
    <w:lvl w:ilvl="6" w:tplc="46BE3850">
      <w:start w:val="1"/>
      <w:numFmt w:val="decimal"/>
      <w:lvlText w:val="%7."/>
      <w:lvlJc w:val="left"/>
      <w:pPr>
        <w:ind w:left="5738" w:hanging="360"/>
      </w:pPr>
    </w:lvl>
    <w:lvl w:ilvl="7" w:tplc="BEF8EB32">
      <w:start w:val="1"/>
      <w:numFmt w:val="lowerLetter"/>
      <w:lvlText w:val="%8."/>
      <w:lvlJc w:val="left"/>
      <w:pPr>
        <w:ind w:left="6458" w:hanging="360"/>
      </w:pPr>
    </w:lvl>
    <w:lvl w:ilvl="8" w:tplc="59EAF692">
      <w:start w:val="1"/>
      <w:numFmt w:val="lowerRoman"/>
      <w:lvlText w:val="%9."/>
      <w:lvlJc w:val="right"/>
      <w:pPr>
        <w:ind w:left="7178" w:hanging="180"/>
      </w:pPr>
    </w:lvl>
  </w:abstractNum>
  <w:abstractNum w:abstractNumId="10" w15:restartNumberingAfterBreak="0">
    <w:nsid w:val="7F4D03A6"/>
    <w:multiLevelType w:val="hybridMultilevel"/>
    <w:tmpl w:val="56DA509A"/>
    <w:lvl w:ilvl="0" w:tplc="72442BD4">
      <w:start w:val="1"/>
      <w:numFmt w:val="decimal"/>
      <w:lvlText w:val="%1."/>
      <w:lvlJc w:val="left"/>
      <w:pPr>
        <w:ind w:left="927" w:hanging="360"/>
      </w:pPr>
    </w:lvl>
    <w:lvl w:ilvl="1" w:tplc="E5462F62">
      <w:start w:val="1"/>
      <w:numFmt w:val="lowerLetter"/>
      <w:lvlText w:val="%2."/>
      <w:lvlJc w:val="left"/>
      <w:pPr>
        <w:ind w:left="1647" w:hanging="360"/>
      </w:pPr>
    </w:lvl>
    <w:lvl w:ilvl="2" w:tplc="270C3B96">
      <w:start w:val="1"/>
      <w:numFmt w:val="lowerRoman"/>
      <w:lvlText w:val="%3."/>
      <w:lvlJc w:val="right"/>
      <w:pPr>
        <w:ind w:left="2367" w:hanging="180"/>
      </w:pPr>
    </w:lvl>
    <w:lvl w:ilvl="3" w:tplc="7AF21F1E">
      <w:start w:val="1"/>
      <w:numFmt w:val="decimal"/>
      <w:lvlText w:val="%4."/>
      <w:lvlJc w:val="left"/>
      <w:pPr>
        <w:ind w:left="3087" w:hanging="360"/>
      </w:pPr>
    </w:lvl>
    <w:lvl w:ilvl="4" w:tplc="3F5C069C">
      <w:start w:val="1"/>
      <w:numFmt w:val="lowerLetter"/>
      <w:lvlText w:val="%5."/>
      <w:lvlJc w:val="left"/>
      <w:pPr>
        <w:ind w:left="3807" w:hanging="360"/>
      </w:pPr>
    </w:lvl>
    <w:lvl w:ilvl="5" w:tplc="EFB6E0F0">
      <w:start w:val="1"/>
      <w:numFmt w:val="lowerRoman"/>
      <w:lvlText w:val="%6."/>
      <w:lvlJc w:val="right"/>
      <w:pPr>
        <w:ind w:left="4527" w:hanging="180"/>
      </w:pPr>
    </w:lvl>
    <w:lvl w:ilvl="6" w:tplc="DB1E9582">
      <w:start w:val="1"/>
      <w:numFmt w:val="decimal"/>
      <w:lvlText w:val="%7."/>
      <w:lvlJc w:val="left"/>
      <w:pPr>
        <w:ind w:left="5247" w:hanging="360"/>
      </w:pPr>
    </w:lvl>
    <w:lvl w:ilvl="7" w:tplc="3ED25044">
      <w:start w:val="1"/>
      <w:numFmt w:val="lowerLetter"/>
      <w:lvlText w:val="%8."/>
      <w:lvlJc w:val="left"/>
      <w:pPr>
        <w:ind w:left="5967" w:hanging="360"/>
      </w:pPr>
    </w:lvl>
    <w:lvl w:ilvl="8" w:tplc="CA547BEA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FEC4808"/>
    <w:multiLevelType w:val="hybridMultilevel"/>
    <w:tmpl w:val="2B5CEBC0"/>
    <w:lvl w:ilvl="0" w:tplc="ACC0BF54">
      <w:start w:val="1"/>
      <w:numFmt w:val="decimal"/>
      <w:lvlText w:val="%1)"/>
      <w:lvlJc w:val="left"/>
      <w:pPr>
        <w:ind w:left="709" w:hanging="360"/>
      </w:pPr>
    </w:lvl>
    <w:lvl w:ilvl="1" w:tplc="878EC27C">
      <w:start w:val="1"/>
      <w:numFmt w:val="lowerLetter"/>
      <w:lvlText w:val="%2."/>
      <w:lvlJc w:val="left"/>
      <w:pPr>
        <w:ind w:left="1429" w:hanging="360"/>
      </w:pPr>
    </w:lvl>
    <w:lvl w:ilvl="2" w:tplc="AF585D9C">
      <w:start w:val="1"/>
      <w:numFmt w:val="lowerRoman"/>
      <w:lvlText w:val="%3."/>
      <w:lvlJc w:val="right"/>
      <w:pPr>
        <w:ind w:left="2149" w:hanging="180"/>
      </w:pPr>
    </w:lvl>
    <w:lvl w:ilvl="3" w:tplc="87CE5028">
      <w:start w:val="1"/>
      <w:numFmt w:val="decimal"/>
      <w:lvlText w:val="%4."/>
      <w:lvlJc w:val="left"/>
      <w:pPr>
        <w:ind w:left="2869" w:hanging="360"/>
      </w:pPr>
    </w:lvl>
    <w:lvl w:ilvl="4" w:tplc="89EA42AC">
      <w:start w:val="1"/>
      <w:numFmt w:val="lowerLetter"/>
      <w:lvlText w:val="%5."/>
      <w:lvlJc w:val="left"/>
      <w:pPr>
        <w:ind w:left="3589" w:hanging="360"/>
      </w:pPr>
    </w:lvl>
    <w:lvl w:ilvl="5" w:tplc="140A3ADC">
      <w:start w:val="1"/>
      <w:numFmt w:val="lowerRoman"/>
      <w:lvlText w:val="%6."/>
      <w:lvlJc w:val="right"/>
      <w:pPr>
        <w:ind w:left="4309" w:hanging="180"/>
      </w:pPr>
    </w:lvl>
    <w:lvl w:ilvl="6" w:tplc="8E4EC5B0">
      <w:start w:val="1"/>
      <w:numFmt w:val="decimal"/>
      <w:lvlText w:val="%7."/>
      <w:lvlJc w:val="left"/>
      <w:pPr>
        <w:ind w:left="5029" w:hanging="360"/>
      </w:pPr>
    </w:lvl>
    <w:lvl w:ilvl="7" w:tplc="7CBA4846">
      <w:start w:val="1"/>
      <w:numFmt w:val="lowerLetter"/>
      <w:lvlText w:val="%8."/>
      <w:lvlJc w:val="left"/>
      <w:pPr>
        <w:ind w:left="5749" w:hanging="360"/>
      </w:pPr>
    </w:lvl>
    <w:lvl w:ilvl="8" w:tplc="FA6EE5DC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E1"/>
    <w:rsid w:val="00053328"/>
    <w:rsid w:val="000636BB"/>
    <w:rsid w:val="00094D35"/>
    <w:rsid w:val="000C4B9E"/>
    <w:rsid w:val="007971B4"/>
    <w:rsid w:val="007C75DC"/>
    <w:rsid w:val="007D6BC6"/>
    <w:rsid w:val="00AE2FAB"/>
    <w:rsid w:val="00B35FE1"/>
    <w:rsid w:val="00D16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95941-3BFB-4F37-939B-715823FE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character" w:customStyle="1" w:styleId="10">
    <w:name w:val="Заголовок 1 Знак"/>
    <w:link w:val="1"/>
    <w:rPr>
      <w:rFonts w:ascii="Times New Roman" w:eastAsia="Times New Roman" w:hAnsi="Times New Roman"/>
      <w:sz w:val="24"/>
      <w:lang w:val="en-US"/>
    </w:rPr>
  </w:style>
  <w:style w:type="paragraph" w:styleId="afb">
    <w:name w:val="Balloon Text"/>
    <w:basedOn w:val="a"/>
    <w:link w:val="afc"/>
    <w:uiPriority w:val="99"/>
    <w:rPr>
      <w:rFonts w:ascii="Segoe UI" w:hAnsi="Segoe UI"/>
      <w:sz w:val="18"/>
      <w:szCs w:val="18"/>
      <w:lang w:val="en-US" w:eastAsia="en-US"/>
    </w:rPr>
  </w:style>
  <w:style w:type="character" w:customStyle="1" w:styleId="afc">
    <w:name w:val="Текст выноски Знак"/>
    <w:link w:val="afb"/>
    <w:uiPriority w:val="99"/>
    <w:rPr>
      <w:rFonts w:ascii="Segoe UI" w:eastAsia="Times New Roman" w:hAnsi="Segoe UI"/>
      <w:sz w:val="18"/>
      <w:szCs w:val="18"/>
      <w:lang w:val="en-US" w:eastAsia="en-US"/>
    </w:rPr>
  </w:style>
  <w:style w:type="paragraph" w:customStyle="1" w:styleId="ConsPlusNormal">
    <w:name w:val="ConsPlusNormal"/>
    <w:pPr>
      <w:widowControl w:val="0"/>
    </w:pPr>
    <w:rPr>
      <w:rFonts w:ascii="Times New Roman" w:eastAsia="Times New Roman" w:hAnsi="Times New Roman"/>
      <w:sz w:val="24"/>
      <w:lang w:eastAsia="ru-RU"/>
    </w:rPr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/>
      <w:sz w:val="24"/>
      <w:lang w:val="en-US" w:eastAsia="en-US"/>
    </w:rPr>
  </w:style>
  <w:style w:type="character" w:customStyle="1" w:styleId="ae">
    <w:name w:val="Нижний колонтитул Знак"/>
    <w:link w:val="ad"/>
    <w:rPr>
      <w:rFonts w:ascii="Times New Roman" w:eastAsia="Times New Roman" w:hAnsi="Times New Roman"/>
      <w:sz w:val="24"/>
      <w:lang w:val="en-US"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szCs w:val="22"/>
      <w:lang w:eastAsia="ru-RU"/>
    </w:rPr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szCs w:val="22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  <w:szCs w:val="22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  <w:szCs w:val="22"/>
      <w:lang w:eastAsia="ru-RU"/>
    </w:rPr>
  </w:style>
  <w:style w:type="paragraph" w:customStyle="1" w:styleId="13">
    <w:name w:val="Красная строка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rFonts w:ascii="PT Astra Serif" w:eastAsia="Source Han Sans CN Regular" w:hAnsi="PT Astra Serif" w:cs="Lohit Devanagari"/>
      <w:sz w:val="28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Аверьянова</dc:creator>
  <cp:lastModifiedBy>админ</cp:lastModifiedBy>
  <cp:revision>43</cp:revision>
  <cp:lastPrinted>2026-08-18T01:23:00Z</cp:lastPrinted>
  <dcterms:created xsi:type="dcterms:W3CDTF">2025-03-12T07:08:00Z</dcterms:created>
  <dcterms:modified xsi:type="dcterms:W3CDTF">2026-08-18T04:29:00Z</dcterms:modified>
  <cp:version>983040</cp:version>
</cp:coreProperties>
</file>